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ADAA" w14:textId="7155C6AF" w:rsidR="00744699" w:rsidRDefault="001B6313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Інформація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про кредитного посередника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на виконання вимог п.п. 28-29 Постанови Національного банку України № 94 </w:t>
      </w:r>
    </w:p>
    <w:p w14:paraId="1C7DEEF5" w14:textId="23DA7171" w:rsidR="00744699" w:rsidRPr="000066AF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від 01.08.2025 року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"</w:t>
      </w:r>
      <w:r w:rsidR="001B6313" w:rsidRPr="000066AF">
        <w:rPr>
          <w:rFonts w:ascii="Arial" w:hAnsi="Arial" w:cs="Arial"/>
          <w:b/>
          <w:bCs/>
          <w:color w:val="000000" w:themeColor="text1"/>
          <w:sz w:val="20"/>
          <w:szCs w:val="20"/>
        </w:rPr>
        <w:t>Про затвердження Положення про регулювання діяльності з надання споживчих кредитів за участю</w:t>
      </w:r>
    </w:p>
    <w:p w14:paraId="3F8006A3" w14:textId="7E133367" w:rsidR="001B6313" w:rsidRPr="000066AF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066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1B6313" w:rsidRPr="000066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кредитних</w:t>
      </w:r>
      <w:r w:rsidRPr="000066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B6313" w:rsidRPr="000066AF">
        <w:rPr>
          <w:rFonts w:ascii="Arial" w:hAnsi="Arial" w:cs="Arial"/>
          <w:b/>
          <w:bCs/>
          <w:color w:val="000000" w:themeColor="text1"/>
          <w:sz w:val="20"/>
          <w:szCs w:val="20"/>
        </w:rPr>
        <w:t>посередників надавачів фінансових послуг»</w:t>
      </w:r>
    </w:p>
    <w:tbl>
      <w:tblPr>
        <w:tblStyle w:val="ac"/>
        <w:tblpPr w:leftFromText="180" w:rightFromText="180" w:vertAnchor="page" w:horzAnchor="margin" w:tblpX="558" w:tblpY="3037"/>
        <w:tblW w:w="0" w:type="auto"/>
        <w:tblLook w:val="04A0" w:firstRow="1" w:lastRow="0" w:firstColumn="1" w:lastColumn="0" w:noHBand="0" w:noVBand="1"/>
      </w:tblPr>
      <w:tblGrid>
        <w:gridCol w:w="5949"/>
        <w:gridCol w:w="6804"/>
      </w:tblGrid>
      <w:tr w:rsidR="000066AF" w:rsidRPr="000066AF" w14:paraId="254ED6F6" w14:textId="77777777" w:rsidTr="00B234D1">
        <w:tc>
          <w:tcPr>
            <w:tcW w:w="5949" w:type="dxa"/>
          </w:tcPr>
          <w:p w14:paraId="1D1CC721" w14:textId="591A42C0" w:rsidR="00744699" w:rsidRPr="000066AF" w:rsidRDefault="00744699" w:rsidP="001B6313">
            <w:pPr>
              <w:ind w:hanging="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Вимога Положення №94</w:t>
            </w:r>
          </w:p>
        </w:tc>
        <w:tc>
          <w:tcPr>
            <w:tcW w:w="6804" w:type="dxa"/>
          </w:tcPr>
          <w:p w14:paraId="741002F8" w14:textId="46EB2540" w:rsidR="00744699" w:rsidRPr="000066AF" w:rsidRDefault="00744699" w:rsidP="001B63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Інформація про кредитного посередника</w:t>
            </w:r>
          </w:p>
        </w:tc>
      </w:tr>
      <w:tr w:rsidR="000066AF" w:rsidRPr="000066AF" w14:paraId="1C7BDBFE" w14:textId="77777777" w:rsidTr="00B234D1">
        <w:trPr>
          <w:trHeight w:val="1173"/>
        </w:trPr>
        <w:tc>
          <w:tcPr>
            <w:tcW w:w="5949" w:type="dxa"/>
          </w:tcPr>
          <w:p w14:paraId="10EDB6E3" w14:textId="560DC8FA" w:rsidR="00744699" w:rsidRPr="000066AF" w:rsidRDefault="00BA2062" w:rsidP="00744699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і</w:t>
            </w:r>
            <w:r w:rsidR="00744699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нформація про діяльність установи-кредитодавця, в інтересах якої діє кредитний посередник, </w:t>
            </w:r>
            <w:r w:rsidR="00744699" w:rsidRPr="000066A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гіперпосилання, вебсайт установи-</w:t>
            </w:r>
            <w:r w:rsidR="00744699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кредитодавця</w:t>
            </w:r>
          </w:p>
        </w:tc>
        <w:tc>
          <w:tcPr>
            <w:tcW w:w="6804" w:type="dxa"/>
          </w:tcPr>
          <w:p w14:paraId="0A8DD546" w14:textId="5D55F54A" w:rsidR="00744699" w:rsidRPr="000066AF" w:rsidRDefault="00744699" w:rsidP="001B63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Кредитний посередник діє в інтересах Товариства з обмеженою відповідальністю  «Порше Мобіліті, код ЄДРПОУ 36422974;</w:t>
            </w:r>
          </w:p>
          <w:p w14:paraId="570764F2" w14:textId="51C116F5" w:rsidR="00744699" w:rsidRPr="000066AF" w:rsidRDefault="00744699" w:rsidP="00744699">
            <w:pPr>
              <w:jc w:val="both"/>
              <w:rPr>
                <w:color w:val="000000" w:themeColor="text1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вебсайт:</w:t>
            </w:r>
            <w:r w:rsidR="00B234D1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="00B234D1" w:rsidRPr="000066AF">
                <w:rPr>
                  <w:rStyle w:val="ad"/>
                  <w:color w:val="000000" w:themeColor="text1"/>
                </w:rPr>
                <w:t>https://www.porschefinance.ua/</w:t>
              </w:r>
            </w:hyperlink>
          </w:p>
          <w:p w14:paraId="4CEC3361" w14:textId="00A85DC0" w:rsidR="00B234D1" w:rsidRPr="000066AF" w:rsidRDefault="00B234D1" w:rsidP="007446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4B440729" w14:textId="77777777" w:rsidTr="00B234D1">
        <w:tc>
          <w:tcPr>
            <w:tcW w:w="5949" w:type="dxa"/>
          </w:tcPr>
          <w:p w14:paraId="3C265722" w14:textId="068A5D26" w:rsidR="00744699" w:rsidRPr="000066AF" w:rsidRDefault="00BA2062" w:rsidP="001B631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 w:rsidR="00744699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алежність кредитного посередника до кредитних брокерів чи кредитних агентів</w:t>
            </w:r>
          </w:p>
          <w:p w14:paraId="25E987DF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B0E4BA9" w14:textId="7D424517" w:rsidR="00744699" w:rsidRPr="000066AF" w:rsidRDefault="00744699" w:rsidP="001B63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Кредитний посередник </w:t>
            </w:r>
            <w:r w:rsidR="00EF48B6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ТОВ «Порше Інтер Авто Україна»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 відносинах із фізичними особами - позичальниками ТОВ «Порше Мобіліті» виступає в ролі кредитного агента.</w:t>
            </w:r>
          </w:p>
          <w:p w14:paraId="3E79371C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18532C99" w14:textId="77777777" w:rsidTr="00B234D1">
        <w:trPr>
          <w:trHeight w:val="474"/>
        </w:trPr>
        <w:tc>
          <w:tcPr>
            <w:tcW w:w="5949" w:type="dxa"/>
          </w:tcPr>
          <w:p w14:paraId="660D5710" w14:textId="6EDFC666" w:rsidR="00744699" w:rsidRPr="000066AF" w:rsidRDefault="00744699" w:rsidP="00C45572">
            <w:pPr>
              <w:pStyle w:val="a7"/>
              <w:shd w:val="clear" w:color="auto" w:fill="FFFFFF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дату початку дії та дату закінчення дії посередницького договору</w:t>
            </w:r>
          </w:p>
        </w:tc>
        <w:tc>
          <w:tcPr>
            <w:tcW w:w="6804" w:type="dxa"/>
          </w:tcPr>
          <w:p w14:paraId="28D1EBE3" w14:textId="6F69FB0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[</w:t>
            </w:r>
            <w:r w:rsidR="00C9022E" w:rsidRPr="000066AF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B96942" w:rsidRPr="000066AF">
              <w:rPr>
                <w:rFonts w:ascii="Times New Roman" w:eastAsia="Arial" w:hAnsi="Times New Roman" w:cs="Times New Roman"/>
                <w:color w:val="000000" w:themeColor="text1"/>
              </w:rPr>
              <w:t xml:space="preserve">№ PM-VW-040 від 04.01.2010  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] , договір автоматично продовжується до дати розірвання за ініціативою однієї зі Сторін. </w:t>
            </w:r>
          </w:p>
        </w:tc>
      </w:tr>
      <w:tr w:rsidR="000066AF" w:rsidRPr="000066AF" w14:paraId="341CA22B" w14:textId="77777777" w:rsidTr="00B234D1">
        <w:tc>
          <w:tcPr>
            <w:tcW w:w="5949" w:type="dxa"/>
          </w:tcPr>
          <w:p w14:paraId="516CFBE8" w14:textId="0A711594" w:rsidR="00744699" w:rsidRPr="000066AF" w:rsidRDefault="00744699" w:rsidP="001B6313">
            <w:pPr>
              <w:pStyle w:val="a7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повне найменування юридичної особи  </w:t>
            </w:r>
          </w:p>
        </w:tc>
        <w:tc>
          <w:tcPr>
            <w:tcW w:w="6804" w:type="dxa"/>
          </w:tcPr>
          <w:p w14:paraId="5D08C28E" w14:textId="74CDF6F8" w:rsidR="00744699" w:rsidRPr="000066AF" w:rsidRDefault="0098407A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Товариство з обмеженою відповідальністю «Порше Інтер Авто Україна»</w:t>
            </w:r>
          </w:p>
        </w:tc>
      </w:tr>
      <w:tr w:rsidR="000066AF" w:rsidRPr="000066AF" w14:paraId="5EE3C4E5" w14:textId="77777777" w:rsidTr="00B234D1">
        <w:tc>
          <w:tcPr>
            <w:tcW w:w="5949" w:type="dxa"/>
          </w:tcPr>
          <w:p w14:paraId="3B1E489E" w14:textId="423F507C" w:rsidR="00744699" w:rsidRPr="000066AF" w:rsidRDefault="00744699" w:rsidP="001B6313">
            <w:pPr>
              <w:pStyle w:val="a7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ідентифікаційний код для юридичної особи </w:t>
            </w:r>
          </w:p>
        </w:tc>
        <w:tc>
          <w:tcPr>
            <w:tcW w:w="6804" w:type="dxa"/>
          </w:tcPr>
          <w:p w14:paraId="13D49EFB" w14:textId="65B06117" w:rsidR="00744699" w:rsidRPr="000066AF" w:rsidRDefault="00863484" w:rsidP="00863484">
            <w:pPr>
              <w:pStyle w:val="a7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36159459</w:t>
            </w:r>
          </w:p>
        </w:tc>
      </w:tr>
      <w:tr w:rsidR="000066AF" w:rsidRPr="000066AF" w14:paraId="23BA45C8" w14:textId="77777777" w:rsidTr="00B234D1">
        <w:trPr>
          <w:trHeight w:val="1341"/>
        </w:trPr>
        <w:tc>
          <w:tcPr>
            <w:tcW w:w="5949" w:type="dxa"/>
          </w:tcPr>
          <w:p w14:paraId="61D353CA" w14:textId="2A5B5645" w:rsidR="00744699" w:rsidRPr="000066AF" w:rsidRDefault="00744699" w:rsidP="00C45572">
            <w:pPr>
              <w:pStyle w:val="a7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місцезнаходження юридичної особи згідно з інформацією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6804" w:type="dxa"/>
          </w:tcPr>
          <w:p w14:paraId="03425B6E" w14:textId="39B597A3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[</w:t>
            </w:r>
            <w:r w:rsidR="00A57501" w:rsidRPr="000066AF">
              <w:rPr>
                <w:rFonts w:ascii="Times New Roman" w:hAnsi="Times New Roman" w:cs="Times New Roman"/>
                <w:color w:val="000000" w:themeColor="text1"/>
              </w:rPr>
              <w:t>02121,  м.Київ,  вул.Колекторна, 1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0066AF" w:rsidRPr="000066AF" w14:paraId="0883C6BC" w14:textId="77777777" w:rsidTr="00B234D1">
        <w:tc>
          <w:tcPr>
            <w:tcW w:w="5949" w:type="dxa"/>
          </w:tcPr>
          <w:p w14:paraId="538FE610" w14:textId="11465EB2" w:rsidR="00744699" w:rsidRPr="000066AF" w:rsidRDefault="00744699" w:rsidP="001B6313">
            <w:pPr>
              <w:pStyle w:val="a7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прізвище, власне ім’я по батькові керівника (керівників) юридичної особи − кредитного посередника.</w:t>
            </w:r>
          </w:p>
          <w:p w14:paraId="5FACE319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6911FF6" w14:textId="67F8B173" w:rsidR="00744699" w:rsidRPr="000066AF" w:rsidRDefault="006D7DF7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Директор Сергієнко Дмитро Юрійович</w:t>
            </w:r>
          </w:p>
        </w:tc>
      </w:tr>
      <w:tr w:rsidR="000066AF" w:rsidRPr="000066AF" w14:paraId="3D3CF078" w14:textId="77777777" w:rsidTr="00B234D1">
        <w:trPr>
          <w:trHeight w:val="417"/>
        </w:trPr>
        <w:tc>
          <w:tcPr>
            <w:tcW w:w="5949" w:type="dxa"/>
          </w:tcPr>
          <w:p w14:paraId="3CC1F69A" w14:textId="52994185" w:rsidR="00744699" w:rsidRPr="000066AF" w:rsidRDefault="00744699" w:rsidP="00744699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адреса вебсайту кредитного посередника</w:t>
            </w:r>
          </w:p>
        </w:tc>
        <w:tc>
          <w:tcPr>
            <w:tcW w:w="6804" w:type="dxa"/>
          </w:tcPr>
          <w:p w14:paraId="781E4B55" w14:textId="7C491A81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[</w:t>
            </w:r>
            <w:r w:rsidR="00F23CB8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https://www.pzkyiv.com.ua/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0066AF" w:rsidRPr="000066AF" w14:paraId="2A4828A6" w14:textId="77777777" w:rsidTr="00B234D1">
        <w:tc>
          <w:tcPr>
            <w:tcW w:w="5949" w:type="dxa"/>
          </w:tcPr>
          <w:p w14:paraId="56F2B5BC" w14:textId="620A51C2" w:rsidR="00744699" w:rsidRPr="000066AF" w:rsidRDefault="00744699" w:rsidP="001B6313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гіперпосилання для завантаження мобільного застосунку кредитного посередника (за наявності)  </w:t>
            </w:r>
          </w:p>
          <w:p w14:paraId="28DADD50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F690094" w14:textId="541EA162" w:rsidR="00744699" w:rsidRPr="000066AF" w:rsidRDefault="00F23CB8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відсутнє</w:t>
            </w:r>
          </w:p>
        </w:tc>
      </w:tr>
      <w:tr w:rsidR="000066AF" w:rsidRPr="000066AF" w14:paraId="5424E2F8" w14:textId="77777777" w:rsidTr="00B234D1">
        <w:tc>
          <w:tcPr>
            <w:tcW w:w="5949" w:type="dxa"/>
          </w:tcPr>
          <w:p w14:paraId="60F15E5B" w14:textId="5C10EF90" w:rsidR="00744699" w:rsidRPr="000066AF" w:rsidRDefault="00744699" w:rsidP="00744699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адреса для отримання поштових повідомлень та адресу електронної пошти кредитного посередника</w:t>
            </w:r>
          </w:p>
        </w:tc>
        <w:tc>
          <w:tcPr>
            <w:tcW w:w="6804" w:type="dxa"/>
          </w:tcPr>
          <w:p w14:paraId="761A16B9" w14:textId="77777777" w:rsidR="006729F7" w:rsidRPr="000066AF" w:rsidRDefault="00744699" w:rsidP="001B6313">
            <w:pPr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[</w:t>
            </w:r>
            <w:r w:rsidR="004D20C7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08138 с. Софіївська Борщагівкa,</w:t>
            </w:r>
            <w:r w:rsidR="004D20C7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  <w:t>вул. Вишнева 1а</w:t>
            </w:r>
          </w:p>
          <w:p w14:paraId="26BDA30D" w14:textId="2BE206C7" w:rsidR="00744699" w:rsidRPr="000066AF" w:rsidRDefault="006729F7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Pr="000066AF">
                <w:rPr>
                  <w:rStyle w:val="ad"/>
                  <w:rFonts w:ascii="Arial" w:eastAsia="Calibri" w:hAnsi="Arial" w:cs="Arial"/>
                  <w:color w:val="000000" w:themeColor="text1"/>
                  <w:kern w:val="0"/>
                  <w:sz w:val="20"/>
                  <w:szCs w:val="20"/>
                  <w14:ligatures w14:val="none"/>
                </w:rPr>
                <w:t>info@pzkyiv.com.ua</w:t>
              </w:r>
            </w:hyperlink>
            <w:r w:rsidR="00744699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0066AF" w:rsidRPr="000066AF" w14:paraId="2DAD31C0" w14:textId="77777777" w:rsidTr="00B234D1">
        <w:tc>
          <w:tcPr>
            <w:tcW w:w="5949" w:type="dxa"/>
          </w:tcPr>
          <w:p w14:paraId="631A0025" w14:textId="39F113DA" w:rsidR="00744699" w:rsidRPr="000066AF" w:rsidRDefault="00744699" w:rsidP="001B6313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номери телефонів контактних осіб із зазначенням коду міжміського (міжнародного) звʼязку</w:t>
            </w:r>
          </w:p>
          <w:p w14:paraId="7784705E" w14:textId="77777777" w:rsidR="00744699" w:rsidRPr="000066AF" w:rsidRDefault="00744699" w:rsidP="001B6313">
            <w:pPr>
              <w:pStyle w:val="a7"/>
              <w:tabs>
                <w:tab w:val="left" w:pos="993"/>
                <w:tab w:val="left" w:pos="1134"/>
              </w:tabs>
              <w:ind w:left="0" w:firstLine="7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4FBA7F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AB28535" w14:textId="62C86DD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[</w:t>
            </w:r>
            <w:hyperlink r:id="rId9" w:history="1">
              <w:r w:rsidR="006729F7" w:rsidRPr="000066AF">
                <w:rPr>
                  <w:rStyle w:val="ad"/>
                  <w:rFonts w:ascii="Arial" w:eastAsia="Calibri" w:hAnsi="Arial" w:cs="Arial"/>
                  <w:color w:val="000000" w:themeColor="text1"/>
                  <w:kern w:val="0"/>
                  <w:sz w:val="20"/>
                  <w:szCs w:val="20"/>
                  <w14:ligatures w14:val="none"/>
                </w:rPr>
                <w:t>+38 044 393 44 44</w:t>
              </w:r>
            </w:hyperlink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0066AF" w:rsidRPr="000066AF" w14:paraId="5B890801" w14:textId="77777777" w:rsidTr="00B234D1">
        <w:tc>
          <w:tcPr>
            <w:tcW w:w="5949" w:type="dxa"/>
          </w:tcPr>
          <w:p w14:paraId="6BE2DE1E" w14:textId="779A8360" w:rsidR="00744699" w:rsidRPr="000066AF" w:rsidRDefault="00744699" w:rsidP="008518C8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перелік пропозиці</w:t>
            </w:r>
            <w:r w:rsidR="00B234D1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ї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установ</w:t>
            </w:r>
            <w:r w:rsidR="00B234D1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-кредитодавц</w:t>
            </w:r>
            <w:r w:rsidR="00B234D1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я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інтереси яких представляє кредитний посередник, про умови надання ними споживчих кредитів з урахуванням вимог до інформування споживача небанківською фінансовою установою (включаючи інформування в частині поширення реклами) відповідно до вимог Закону про споживче кредитування, Закону про фінансові послуги, Закону України “Про рекламу”, Положення № 100. </w:t>
            </w:r>
          </w:p>
        </w:tc>
        <w:tc>
          <w:tcPr>
            <w:tcW w:w="6804" w:type="dxa"/>
          </w:tcPr>
          <w:p w14:paraId="045D1F04" w14:textId="77777777" w:rsidR="00744699" w:rsidRPr="000066AF" w:rsidRDefault="00744699" w:rsidP="001B6313">
            <w:pPr>
              <w:rPr>
                <w:color w:val="000000" w:themeColor="text1"/>
                <w:lang w:val="ru-RU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умови надання  ТОВ «Порше Мобіліті» споживчих кредитів доступні за посиланнями: </w:t>
            </w:r>
            <w:r w:rsidRPr="000066AF">
              <w:rPr>
                <w:color w:val="000000" w:themeColor="text1"/>
              </w:rPr>
              <w:t xml:space="preserve"> </w:t>
            </w:r>
          </w:p>
          <w:p w14:paraId="7DBE27DB" w14:textId="77777777" w:rsidR="00744699" w:rsidRPr="000066AF" w:rsidRDefault="00744699" w:rsidP="002D2082">
            <w:pPr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030C0382" w14:textId="77777777" w:rsidR="00744699" w:rsidRPr="000066AF" w:rsidRDefault="00744699" w:rsidP="002D20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https://www.porschefinance.ua/posluhy/kredyt/vazlyva-informatsiia</w:t>
              </w:r>
            </w:hyperlink>
          </w:p>
          <w:p w14:paraId="0CFD7E7B" w14:textId="77777777" w:rsidR="00744699" w:rsidRPr="000066AF" w:rsidRDefault="00744699" w:rsidP="002D20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5D49DA" w14:textId="1283FBFE" w:rsidR="00744699" w:rsidRPr="000066AF" w:rsidRDefault="00744699" w:rsidP="001B6313">
            <w:pPr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0066AF">
                <w:rPr>
                  <w:rStyle w:val="ad"/>
                  <w:rFonts w:ascii="Arial" w:eastAsia="Calibri" w:hAnsi="Arial" w:cs="Arial"/>
                  <w:color w:val="000000" w:themeColor="text1"/>
                  <w:kern w:val="0"/>
                  <w:sz w:val="20"/>
                  <w:szCs w:val="20"/>
                  <w14:ligatures w14:val="none"/>
                </w:rPr>
                <w:t>https://www.porschefinance.ua/posluhy/kredyt/spetsialni-umovy-finansuvannia</w:t>
              </w:r>
            </w:hyperlink>
            <w:r w:rsidRPr="000066AF">
              <w:rPr>
                <w:rStyle w:val="ad"/>
                <w:color w:val="000000" w:themeColor="text1"/>
              </w:rPr>
              <w:t xml:space="preserve">/  </w:t>
            </w:r>
          </w:p>
          <w:p w14:paraId="797012AA" w14:textId="5D5B8D3B" w:rsidR="00744699" w:rsidRPr="000066AF" w:rsidRDefault="00744699" w:rsidP="002D20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6EC242A9" w14:textId="77777777" w:rsidTr="00B234D1">
        <w:trPr>
          <w:trHeight w:val="704"/>
        </w:trPr>
        <w:tc>
          <w:tcPr>
            <w:tcW w:w="5949" w:type="dxa"/>
          </w:tcPr>
          <w:p w14:paraId="61BC7CFD" w14:textId="71C354EE" w:rsidR="00744699" w:rsidRPr="000066AF" w:rsidRDefault="00744699" w:rsidP="001B6313">
            <w:pPr>
              <w:rPr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гіперпосилання на калькулятор щодо пропозицій</w:t>
            </w:r>
            <w:r w:rsidR="00BA2062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кредитодавця</w:t>
            </w:r>
          </w:p>
        </w:tc>
        <w:tc>
          <w:tcPr>
            <w:tcW w:w="6804" w:type="dxa"/>
          </w:tcPr>
          <w:p w14:paraId="20EB38BD" w14:textId="1F4E9D0E" w:rsidR="00744699" w:rsidRPr="000066AF" w:rsidRDefault="00744699" w:rsidP="001B6313">
            <w:pPr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гіперпосилання на кредитний калькулятор ТОВ «Порше Мобіліті» :</w:t>
            </w:r>
          </w:p>
          <w:p w14:paraId="4B23FF46" w14:textId="0AB6A9A3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https://portal.porschefinance.ua/index.php?route=credit/calculator</w:t>
              </w:r>
            </w:hyperlink>
          </w:p>
          <w:p w14:paraId="5C8A6C5B" w14:textId="77777777" w:rsidR="00744699" w:rsidRPr="000066AF" w:rsidRDefault="00744699" w:rsidP="001B6313">
            <w:pPr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1713D43F" w14:textId="3E1B9739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22026209" w14:textId="77777777" w:rsidTr="00B234D1">
        <w:tc>
          <w:tcPr>
            <w:tcW w:w="5949" w:type="dxa"/>
          </w:tcPr>
          <w:p w14:paraId="45011697" w14:textId="03086907" w:rsidR="00744699" w:rsidRPr="000066AF" w:rsidRDefault="00744699" w:rsidP="001B6313">
            <w:pPr>
              <w:rPr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гіперпосилання на вебсторінку установи-кредитодавця, на якій розміщено умови договору (включаючи його публічну частину, оферти) та інших типових договорів про надання споживчого кредиту установи-кредитодавця, що укладаються кредитним посередником</w:t>
            </w:r>
          </w:p>
        </w:tc>
        <w:tc>
          <w:tcPr>
            <w:tcW w:w="6804" w:type="dxa"/>
          </w:tcPr>
          <w:p w14:paraId="40A57EE0" w14:textId="26BFB874" w:rsidR="00744699" w:rsidRPr="000066AF" w:rsidRDefault="00744699" w:rsidP="001B6313">
            <w:pPr>
              <w:pStyle w:val="a7"/>
              <w:ind w:hanging="720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зазначити наступне посилання: </w:t>
            </w:r>
          </w:p>
          <w:p w14:paraId="1A482B43" w14:textId="3356BEF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https://www.porschefinance.ua/posluhy/kredyt/publichni-chastyny-kredytnykh-dohovoriv</w:t>
              </w:r>
            </w:hyperlink>
          </w:p>
          <w:p w14:paraId="03ED6DC2" w14:textId="4F371636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CC8475" w14:textId="6BA582C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15FD721C" w14:textId="77777777" w:rsidTr="00B234D1">
        <w:tc>
          <w:tcPr>
            <w:tcW w:w="5949" w:type="dxa"/>
          </w:tcPr>
          <w:p w14:paraId="19F9D6EA" w14:textId="698537DB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інформаці</w:t>
            </w:r>
            <w:r w:rsidR="00BA2062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я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 наявність, перелік і вартість послуг кредитного посередника [якщо така винагорода (комісійний збір) чи інша плата стягуватиметься зі споживача на користь кредитного посередника</w:t>
            </w:r>
          </w:p>
        </w:tc>
        <w:tc>
          <w:tcPr>
            <w:tcW w:w="6804" w:type="dxa"/>
          </w:tcPr>
          <w:p w14:paraId="52704067" w14:textId="77777777" w:rsidR="00BA2062" w:rsidRPr="000066AF" w:rsidRDefault="00744699" w:rsidP="00AE2DFE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 наступне:</w:t>
            </w:r>
          </w:p>
          <w:p w14:paraId="5A598D2C" w14:textId="37639998" w:rsidR="00744699" w:rsidRPr="000066AF" w:rsidRDefault="00744699" w:rsidP="00AE2DFE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по кредитним договорам укладеним позичальниками з ТОВ «Порше Мобіліті» винагорода (комісійний збір) чи інша плата не стягується із споживача на користь кредитного посередника.</w:t>
            </w:r>
          </w:p>
          <w:p w14:paraId="20B68AF4" w14:textId="5F4291AA" w:rsidR="00744699" w:rsidRPr="000066AF" w:rsidRDefault="00744699" w:rsidP="00AE2DFE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0066AF" w:rsidRPr="000066AF" w14:paraId="4F915A3B" w14:textId="77777777" w:rsidTr="00B234D1">
        <w:tc>
          <w:tcPr>
            <w:tcW w:w="5949" w:type="dxa"/>
          </w:tcPr>
          <w:p w14:paraId="42A9C8E7" w14:textId="77777777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гіперпосилання на головну сторінку вебсайту установи-кредитодавця, на якій розміщена адреса електронної пошти, місцезнаходження та номер телефону (гарячої лінії, контакт-центру), за якими приймаються повідомлення споживачів та інших осіб про належність особи до захищеної категорії; </w:t>
            </w:r>
          </w:p>
          <w:p w14:paraId="60920EEF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3BE20CD" w14:textId="4C401FFF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наступне гіперпосилання: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</w:t>
              </w:r>
            </w:hyperlink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53CAA1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6D0EECF1" w14:textId="77777777" w:rsidTr="00B234D1">
        <w:tc>
          <w:tcPr>
            <w:tcW w:w="5949" w:type="dxa"/>
          </w:tcPr>
          <w:p w14:paraId="68F66D97" w14:textId="77777777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гіперпосилання на вебсторінку кредитодавця, на якій розміщено інформацію про істотні характеристики послуги споживчого кредиту відповідно до пункту 17 розділу ІІ  Положення  № 100;</w:t>
            </w:r>
          </w:p>
          <w:p w14:paraId="171879E4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5E632CB" w14:textId="378D6019" w:rsidR="00744699" w:rsidRPr="000066AF" w:rsidRDefault="00744699" w:rsidP="00AE2DFE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 наступн</w:t>
            </w:r>
            <w:r w:rsidR="007E4488"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і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посилання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4A0D9F91" w14:textId="77777777" w:rsidR="00744699" w:rsidRPr="000066AF" w:rsidRDefault="00744699" w:rsidP="00D6730C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https://www.porschefinance.ua/posluhy/kredyt/vazlyva-informatsiia</w:t>
              </w:r>
              <w:r w:rsidRPr="000066AF">
                <w:rPr>
                  <w:rStyle w:val="ad"/>
                  <w:rFonts w:ascii="Arial" w:hAnsi="Arial" w:cs="Arial"/>
                  <w:color w:val="000000" w:themeColor="text1"/>
                </w:rPr>
                <w:t>/</w:t>
              </w:r>
            </w:hyperlink>
          </w:p>
          <w:p w14:paraId="4081B491" w14:textId="77777777" w:rsidR="00744699" w:rsidRPr="000066AF" w:rsidRDefault="00744699" w:rsidP="00D6730C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755F751" w14:textId="438D3FF0" w:rsidR="00744699" w:rsidRPr="000066AF" w:rsidRDefault="00744699" w:rsidP="00AE2DFE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6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Istotni-xarakteristiki-poslugi-z-nadannia-spozivcogo-kreditu.pdf</w:t>
              </w:r>
            </w:hyperlink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2108E391" w14:textId="77777777" w:rsidR="00744699" w:rsidRPr="000066AF" w:rsidRDefault="00744699" w:rsidP="00D275E3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15F746A5" w14:textId="77777777" w:rsidTr="00B234D1">
        <w:tc>
          <w:tcPr>
            <w:tcW w:w="5949" w:type="dxa"/>
          </w:tcPr>
          <w:p w14:paraId="2DDEB601" w14:textId="6006EC97" w:rsidR="00744699" w:rsidRPr="000066AF" w:rsidRDefault="00744699" w:rsidP="00645B70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гіперпосилання на попередження про можливі наслідки для споживача в разі користування цією фінансовою послугою або невиконання ним обов’язків згідно з договором про споживчий кредит, що розміщені на власному вебсайті установи-кредитодавця одразу після інформації про послугу з надання споживчого кредиту</w:t>
            </w:r>
          </w:p>
          <w:p w14:paraId="7D684845" w14:textId="77777777" w:rsidR="00744699" w:rsidRPr="000066AF" w:rsidRDefault="00744699" w:rsidP="001B6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43D74EE" w14:textId="77777777" w:rsidR="00744699" w:rsidRPr="000066AF" w:rsidRDefault="00744699" w:rsidP="001B6313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наступне посилання: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https://www.porschefinance.ua/pro-nas/iurydychni-dokumenty/dokumenty-na-vymohu-zakonu/</w:t>
              </w:r>
            </w:hyperlink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4A98245" w14:textId="77777777" w:rsidR="00744699" w:rsidRPr="000066AF" w:rsidRDefault="00744699" w:rsidP="005808C4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0EE4029A" w14:textId="77777777" w:rsidTr="00B234D1">
        <w:tc>
          <w:tcPr>
            <w:tcW w:w="5949" w:type="dxa"/>
          </w:tcPr>
          <w:p w14:paraId="5F51B0E9" w14:textId="77777777" w:rsidR="00744699" w:rsidRPr="000066AF" w:rsidRDefault="00744699" w:rsidP="001B6313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гіперпосилання на сторінку Комплексної інформаційної системи Національного банку, у якій можна здійснити пошук інформації в  Державному реєстрі фінансових установ [розкривається на вебсайті кредитного посередника, включаючи його мобільну версію, у мобільному застосунку (за наявності) кредитного посередника].</w:t>
            </w:r>
          </w:p>
          <w:p w14:paraId="6A49DFAB" w14:textId="77777777" w:rsidR="00744699" w:rsidRPr="000066AF" w:rsidRDefault="00744699" w:rsidP="001B6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7849121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наступне посилання: 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https://kis.bank.gov.ua/search-fu</w:t>
              </w:r>
            </w:hyperlink>
          </w:p>
          <w:p w14:paraId="7B46490F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81F6E5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168B1F" w14:textId="77777777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66AF" w:rsidRPr="000066AF" w14:paraId="4CF5B745" w14:textId="77777777" w:rsidTr="00B234D1">
        <w:tc>
          <w:tcPr>
            <w:tcW w:w="5949" w:type="dxa"/>
          </w:tcPr>
          <w:p w14:paraId="03953021" w14:textId="51ACA6C0" w:rsidR="00744699" w:rsidRPr="000066AF" w:rsidRDefault="00744699" w:rsidP="008518C8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кредитний посередник розміщує гіперпосилання на документ (файл) з назвою “Істотні характеристики послуги”, що розміщений на власному вебсайті установи-кредитодавця, або на його вебсторінку з таким </w:t>
            </w:r>
            <w:r w:rsidR="00BA2062"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же 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документом (файлом).</w:t>
            </w:r>
          </w:p>
          <w:p w14:paraId="01680553" w14:textId="77777777" w:rsidR="00744699" w:rsidRPr="000066AF" w:rsidRDefault="00744699" w:rsidP="008518C8">
            <w:pPr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5158CA2" w14:textId="77777777" w:rsidR="00744699" w:rsidRPr="000066AF" w:rsidRDefault="00744699" w:rsidP="006C4181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зазначити</w:t>
            </w:r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наступне: </w:t>
            </w:r>
          </w:p>
          <w:p w14:paraId="7F3959AD" w14:textId="5F43A4EC" w:rsidR="00744699" w:rsidRPr="000066AF" w:rsidRDefault="00744699" w:rsidP="006C4181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066AF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файл з назвою “Істотні характеристики послуги”, що розміщений на вебсайті ТОВ»Порше Мобіліті»  за посиланнями:</w:t>
            </w:r>
          </w:p>
          <w:p w14:paraId="2E82BC4C" w14:textId="77777777" w:rsidR="00744699" w:rsidRPr="000066AF" w:rsidRDefault="00744699" w:rsidP="00DD4F0F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https://www.porschefinance.ua/posluhy/kredyt/vazlyva-informatsiia</w:t>
              </w:r>
              <w:r w:rsidRPr="000066AF">
                <w:rPr>
                  <w:rStyle w:val="ad"/>
                  <w:rFonts w:ascii="Arial" w:hAnsi="Arial" w:cs="Arial"/>
                  <w:color w:val="000000" w:themeColor="text1"/>
                </w:rPr>
                <w:t>/</w:t>
              </w:r>
            </w:hyperlink>
          </w:p>
          <w:p w14:paraId="3349BA74" w14:textId="77777777" w:rsidR="00744699" w:rsidRPr="000066AF" w:rsidRDefault="00744699" w:rsidP="006C4181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7F77B16D" w14:textId="56325083" w:rsidR="00744699" w:rsidRPr="000066AF" w:rsidRDefault="00744699" w:rsidP="006C4181">
            <w:pPr>
              <w:pStyle w:val="a7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20" w:history="1">
              <w:r w:rsidRPr="000066AF">
                <w:rPr>
                  <w:rStyle w:val="ad"/>
                  <w:rFonts w:ascii="Arial" w:hAnsi="Arial" w:cs="Arial"/>
                  <w:color w:val="000000" w:themeColor="text1"/>
                  <w:sz w:val="20"/>
                  <w:szCs w:val="20"/>
                </w:rPr>
                <w:t>Istotni-xarakteristiki-poslugi-z-nadannia-spozivcogo-kreditu.pdf</w:t>
              </w:r>
            </w:hyperlink>
            <w:r w:rsidRPr="000066A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0EA0E173" w14:textId="2DDE97F0" w:rsidR="00744699" w:rsidRPr="000066AF" w:rsidRDefault="00744699" w:rsidP="001B63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A43ACEE" w14:textId="77777777" w:rsidR="00EB506C" w:rsidRPr="000066AF" w:rsidRDefault="00EB506C">
      <w:pPr>
        <w:rPr>
          <w:color w:val="000000" w:themeColor="text1"/>
          <w:sz w:val="20"/>
          <w:szCs w:val="20"/>
        </w:rPr>
      </w:pPr>
    </w:p>
    <w:sectPr w:rsidR="00EB506C" w:rsidRPr="000066AF" w:rsidSect="001B6313">
      <w:footerReference w:type="even" r:id="rId21"/>
      <w:footerReference w:type="default" r:id="rId22"/>
      <w:footerReference w:type="first" r:id="rId23"/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2CB9" w14:textId="77777777" w:rsidR="00C07B54" w:rsidRDefault="00C07B54" w:rsidP="00F24D52">
      <w:pPr>
        <w:spacing w:after="0" w:line="240" w:lineRule="auto"/>
      </w:pPr>
      <w:r>
        <w:separator/>
      </w:r>
    </w:p>
  </w:endnote>
  <w:endnote w:type="continuationSeparator" w:id="0">
    <w:p w14:paraId="1FDBE0B3" w14:textId="77777777" w:rsidR="00C07B54" w:rsidRDefault="00C07B54" w:rsidP="00F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9D27" w14:textId="0B5E8494" w:rsidR="00F24D52" w:rsidRDefault="00F24D52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0DED5" wp14:editId="4A711C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1287650483" name="Поле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BEFC4" w14:textId="5F0A078B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DED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Internal" style="position:absolute;margin-left:0;margin-top:0;width:26.7pt;height:2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" filled="f" stroked="f">
              <v:textbox style="mso-fit-shape-to-text:t" inset="0,0,0,15pt">
                <w:txbxContent>
                  <w:p w14:paraId="215BEFC4" w14:textId="5F0A078B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0E4" w14:textId="7C92C378" w:rsidR="00F24D52" w:rsidRDefault="00F24D52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1D199" wp14:editId="1DD12BE9">
              <wp:simplePos x="542772" y="69386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789714742" name="Поле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B203C" w14:textId="79C0558A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1D199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alt="Internal" style="position:absolute;margin-left:0;margin-top:0;width:26.7pt;height:2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" filled="f" stroked="f">
              <v:textbox style="mso-fit-shape-to-text:t" inset="0,0,0,15pt">
                <w:txbxContent>
                  <w:p w14:paraId="056B203C" w14:textId="79C0558A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E0AE" w14:textId="618B1271" w:rsidR="00F24D52" w:rsidRDefault="00F24D52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F5F41" wp14:editId="0267D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2058510715" name="Поле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7AB82" w14:textId="1E9B86CD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5F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alt="Internal" style="position:absolute;margin-left:0;margin-top:0;width:26.7pt;height:2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" filled="f" stroked="f">
              <v:textbox style="mso-fit-shape-to-text:t" inset="0,0,0,15pt">
                <w:txbxContent>
                  <w:p w14:paraId="5D97AB82" w14:textId="1E9B86CD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1AE2" w14:textId="77777777" w:rsidR="00C07B54" w:rsidRDefault="00C07B54" w:rsidP="00F24D52">
      <w:pPr>
        <w:spacing w:after="0" w:line="240" w:lineRule="auto"/>
      </w:pPr>
      <w:r>
        <w:separator/>
      </w:r>
    </w:p>
  </w:footnote>
  <w:footnote w:type="continuationSeparator" w:id="0">
    <w:p w14:paraId="0145C287" w14:textId="77777777" w:rsidR="00C07B54" w:rsidRDefault="00C07B54" w:rsidP="00F2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615"/>
    <w:multiLevelType w:val="hybridMultilevel"/>
    <w:tmpl w:val="E460F350"/>
    <w:lvl w:ilvl="0" w:tplc="C5DE75F8">
      <w:start w:val="1"/>
      <w:numFmt w:val="decimal"/>
      <w:lvlText w:val="%1)"/>
      <w:lvlJc w:val="left"/>
      <w:pPr>
        <w:ind w:left="1353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40378"/>
    <w:multiLevelType w:val="hybridMultilevel"/>
    <w:tmpl w:val="741E17A8"/>
    <w:lvl w:ilvl="0" w:tplc="61A8C3F6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5DE75F8">
      <w:start w:val="1"/>
      <w:numFmt w:val="decimal"/>
      <w:lvlText w:val="%2)"/>
      <w:lvlJc w:val="left"/>
      <w:pPr>
        <w:ind w:left="1353" w:hanging="360"/>
      </w:pPr>
      <w:rPr>
        <w:sz w:val="22"/>
        <w:szCs w:val="22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0714">
    <w:abstractNumId w:val="1"/>
  </w:num>
  <w:num w:numId="2" w16cid:durableId="13507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13"/>
    <w:rsid w:val="00001CA4"/>
    <w:rsid w:val="00006063"/>
    <w:rsid w:val="000066AF"/>
    <w:rsid w:val="00017C10"/>
    <w:rsid w:val="00035DE0"/>
    <w:rsid w:val="000712B6"/>
    <w:rsid w:val="000A044A"/>
    <w:rsid w:val="000A6032"/>
    <w:rsid w:val="000C4F4C"/>
    <w:rsid w:val="001018B3"/>
    <w:rsid w:val="00110292"/>
    <w:rsid w:val="0016262C"/>
    <w:rsid w:val="001B6313"/>
    <w:rsid w:val="001E795A"/>
    <w:rsid w:val="00201ED5"/>
    <w:rsid w:val="00293735"/>
    <w:rsid w:val="002B20BB"/>
    <w:rsid w:val="002D2082"/>
    <w:rsid w:val="00347E8C"/>
    <w:rsid w:val="003841B5"/>
    <w:rsid w:val="003F60E4"/>
    <w:rsid w:val="004300A0"/>
    <w:rsid w:val="004321D1"/>
    <w:rsid w:val="004A6B26"/>
    <w:rsid w:val="004B676F"/>
    <w:rsid w:val="004D20C7"/>
    <w:rsid w:val="004D2CD7"/>
    <w:rsid w:val="005808C4"/>
    <w:rsid w:val="0059395B"/>
    <w:rsid w:val="005B18AA"/>
    <w:rsid w:val="005D0CFA"/>
    <w:rsid w:val="005E5C52"/>
    <w:rsid w:val="00645B70"/>
    <w:rsid w:val="0065220C"/>
    <w:rsid w:val="006729F7"/>
    <w:rsid w:val="006C4181"/>
    <w:rsid w:val="006D7DF7"/>
    <w:rsid w:val="0072770E"/>
    <w:rsid w:val="00744699"/>
    <w:rsid w:val="007E4488"/>
    <w:rsid w:val="0084042C"/>
    <w:rsid w:val="008518C8"/>
    <w:rsid w:val="00863484"/>
    <w:rsid w:val="00892BDA"/>
    <w:rsid w:val="008B0CE9"/>
    <w:rsid w:val="008E02E0"/>
    <w:rsid w:val="0098407A"/>
    <w:rsid w:val="00992FE1"/>
    <w:rsid w:val="00A36A25"/>
    <w:rsid w:val="00A57501"/>
    <w:rsid w:val="00AB38BA"/>
    <w:rsid w:val="00AD3BF3"/>
    <w:rsid w:val="00AE2DFE"/>
    <w:rsid w:val="00B0656B"/>
    <w:rsid w:val="00B234D1"/>
    <w:rsid w:val="00B36669"/>
    <w:rsid w:val="00B73E6C"/>
    <w:rsid w:val="00B96942"/>
    <w:rsid w:val="00BA2062"/>
    <w:rsid w:val="00C03052"/>
    <w:rsid w:val="00C03A55"/>
    <w:rsid w:val="00C07B54"/>
    <w:rsid w:val="00C410C2"/>
    <w:rsid w:val="00C45572"/>
    <w:rsid w:val="00C9022E"/>
    <w:rsid w:val="00D275E3"/>
    <w:rsid w:val="00D6730C"/>
    <w:rsid w:val="00DC6AE5"/>
    <w:rsid w:val="00DD4F0F"/>
    <w:rsid w:val="00E34F8A"/>
    <w:rsid w:val="00E64DD6"/>
    <w:rsid w:val="00E90582"/>
    <w:rsid w:val="00EB506C"/>
    <w:rsid w:val="00EC2381"/>
    <w:rsid w:val="00EF44A9"/>
    <w:rsid w:val="00EF48B6"/>
    <w:rsid w:val="00F23CB8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2EE"/>
  <w15:chartTrackingRefBased/>
  <w15:docId w15:val="{FB59ABAC-A195-4BD7-8110-493DB96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13"/>
  </w:style>
  <w:style w:type="paragraph" w:styleId="1">
    <w:name w:val="heading 1"/>
    <w:basedOn w:val="a"/>
    <w:next w:val="a"/>
    <w:link w:val="10"/>
    <w:uiPriority w:val="9"/>
    <w:qFormat/>
    <w:rsid w:val="001B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3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3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3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3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631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B631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6313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F24D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4D52"/>
  </w:style>
  <w:style w:type="character" w:styleId="af1">
    <w:name w:val="FollowedHyperlink"/>
    <w:basedOn w:val="a0"/>
    <w:uiPriority w:val="99"/>
    <w:semiHidden/>
    <w:unhideWhenUsed/>
    <w:rsid w:val="00AE2D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kyiv.com.ua" TargetMode="External"/><Relationship Id="rId13" Type="http://schemas.openxmlformats.org/officeDocument/2006/relationships/hyperlink" Target="https://www.porschefinance.ua/posluhy/kredyt/publichni-chastyny-kredytnykh-dohovoriv" TargetMode="External"/><Relationship Id="rId18" Type="http://schemas.openxmlformats.org/officeDocument/2006/relationships/hyperlink" Target="https://kis.bank.gov.ua/search-f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porschefinance.ua/" TargetMode="External"/><Relationship Id="rId12" Type="http://schemas.openxmlformats.org/officeDocument/2006/relationships/hyperlink" Target="https://portal.porschefinance.ua/index.php?route=credit/calculator" TargetMode="External"/><Relationship Id="rId17" Type="http://schemas.openxmlformats.org/officeDocument/2006/relationships/hyperlink" Target="https://www.porschefinance.ua/pro-nas/iurydychni-dokumenty/dokumenty-na-vymohu-zakon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orschebank.at/files/ukraine/Istotni-xarakteristiki-poslugi-z-nadannia-spozivcogo-kreditu.pdf" TargetMode="External"/><Relationship Id="rId20" Type="http://schemas.openxmlformats.org/officeDocument/2006/relationships/hyperlink" Target="https://www.porschebank.at/files/ukraine/Istotni-xarakteristiki-poslugi-z-nadannia-spozivcogo-kreditu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schefinance.ua/posluhy/kredyt/spetsialni-umovy-finansuvanni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rschefinance.ua/posluhy/kredyt/vazlyva-informatsiia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porschefinance.ua/posluhy/kredyt/vazlyva-informatsiia" TargetMode="External"/><Relationship Id="rId19" Type="http://schemas.openxmlformats.org/officeDocument/2006/relationships/hyperlink" Target="https://www.porschefinance.ua/posluhy/kredyt/vazlyva-informatsi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43934444" TargetMode="External"/><Relationship Id="rId14" Type="http://schemas.openxmlformats.org/officeDocument/2006/relationships/hyperlink" Target="https://www.porschefinance.ua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 Olena (PFGUA - UA/Kyiv)</dc:creator>
  <cp:keywords/>
  <dc:description/>
  <cp:lastModifiedBy>Petrychenko Veronika (PIAUA - UA/Kyiv)</cp:lastModifiedBy>
  <cp:revision>3</cp:revision>
  <dcterms:created xsi:type="dcterms:W3CDTF">2025-11-05T11:14:00Z</dcterms:created>
  <dcterms:modified xsi:type="dcterms:W3CDTF">2025-11-05T11:15:00Z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7ab2617b,4cbffcb3,2f121736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2025-10-27T19:25:01Z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752533f5-a0fe-4a58-826b-fe8df0fa74dc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10, 3, 0, 1</vt:lpwstr>
  </property>
</Properties>
</file>